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0BB" w:rsidRDefault="008550BB" w:rsidP="008550B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8550BB" w:rsidRDefault="008550BB" w:rsidP="008550B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550BB">
        <w:rPr>
          <w:rFonts w:ascii="Times New Roman" w:hAnsi="Times New Roman" w:cs="Times New Roman"/>
        </w:rPr>
        <w:t xml:space="preserve">При рассмотрении дела судом установлено, что работы по договору </w:t>
      </w:r>
      <w:r>
        <w:rPr>
          <w:rFonts w:ascii="Times New Roman" w:hAnsi="Times New Roman" w:cs="Times New Roman"/>
        </w:rPr>
        <w:t>***</w:t>
      </w:r>
      <w:r w:rsidRPr="008550BB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**. **</w:t>
      </w:r>
      <w:r w:rsidRPr="008550B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550BB">
        <w:rPr>
          <w:rFonts w:ascii="Times New Roman" w:hAnsi="Times New Roman" w:cs="Times New Roman"/>
        </w:rPr>
        <w:t xml:space="preserve">2017 выполнялись стороной договора – исполнителем </w:t>
      </w:r>
      <w:r>
        <w:rPr>
          <w:rFonts w:ascii="Times New Roman" w:hAnsi="Times New Roman" w:cs="Times New Roman"/>
        </w:rPr>
        <w:t>***</w:t>
      </w:r>
      <w:r w:rsidRPr="008550BB">
        <w:rPr>
          <w:rFonts w:ascii="Times New Roman" w:hAnsi="Times New Roman" w:cs="Times New Roman"/>
        </w:rPr>
        <w:t xml:space="preserve">, в связи с чем, наличие лицензии на право выполнения работ либо отсутствие такой лицензии, на выводы суда не влияет. </w:t>
      </w:r>
    </w:p>
    <w:p w:rsidR="008550BB" w:rsidRDefault="008550BB" w:rsidP="008550B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550BB">
        <w:rPr>
          <w:rFonts w:ascii="Times New Roman" w:hAnsi="Times New Roman" w:cs="Times New Roman"/>
        </w:rPr>
        <w:t xml:space="preserve">В соответствии с частью 2 пункта 1 статьи 401 ГК РФ лицо признается невиновным, если при той степени заботливости и осмотрительности, какая от него требовалась по характеру обязательства и условиями оборота, оно приняло все меры для надлежащего исполнения обязательств. При таких обстоятельствах исковые требования о взыскании с ответчика неустойки удовлетворению не подлежат, так как в нарушение требований ст. ст. 65, 75 Арбитражного процессуального кодекса РФ истец не доказал обстоятельства, на которые он ссылается как на основание своих исковых требований. </w:t>
      </w:r>
    </w:p>
    <w:p w:rsidR="008550BB" w:rsidRDefault="008550BB" w:rsidP="008550B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550BB">
        <w:rPr>
          <w:rFonts w:ascii="Times New Roman" w:hAnsi="Times New Roman" w:cs="Times New Roman"/>
        </w:rPr>
        <w:t xml:space="preserve">Всем существенным доводам, пояснениям и возражениям сторон судом дана соответствующая оценка, что нашло отражение в данном решении; иные доводы и пояснения несущественны и на выводы суда не влияют. </w:t>
      </w:r>
    </w:p>
    <w:p w:rsidR="008550BB" w:rsidRDefault="008550BB" w:rsidP="008550B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8550BB">
        <w:rPr>
          <w:rFonts w:ascii="Times New Roman" w:hAnsi="Times New Roman" w:cs="Times New Roman"/>
        </w:rPr>
        <w:t xml:space="preserve">В соответствии со ст. 110 АПК РФ расходы по уплате государственной пошлины относятся на истца. </w:t>
      </w:r>
    </w:p>
    <w:p w:rsidR="008550BB" w:rsidRDefault="008550BB" w:rsidP="008550B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8550BB">
        <w:rPr>
          <w:rFonts w:ascii="Times New Roman" w:hAnsi="Times New Roman" w:cs="Times New Roman"/>
        </w:rPr>
        <w:t xml:space="preserve">Руководствуясь статьями 167-170 Арбитражного процессуального кодекса Российской Федерации, арбитражный суд </w:t>
      </w:r>
    </w:p>
    <w:p w:rsidR="008550BB" w:rsidRDefault="008550BB" w:rsidP="008550BB">
      <w:pPr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8550BB">
        <w:rPr>
          <w:rFonts w:ascii="Times New Roman" w:hAnsi="Times New Roman" w:cs="Times New Roman"/>
        </w:rPr>
        <w:t>РЕШИЛ:</w:t>
      </w:r>
    </w:p>
    <w:p w:rsidR="008550BB" w:rsidRDefault="008550BB" w:rsidP="008550B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8550BB">
        <w:rPr>
          <w:rFonts w:ascii="Times New Roman" w:hAnsi="Times New Roman" w:cs="Times New Roman"/>
        </w:rPr>
        <w:t xml:space="preserve"> В удовлетворении иска отказать. Решение может быть обжаловано в Четвертый арбитражный апелляционный суд через Арбитражный суд Иркутской области в течение месяца со дня его принятия. </w:t>
      </w:r>
    </w:p>
    <w:p w:rsidR="00241BAF" w:rsidRPr="008550BB" w:rsidRDefault="008550BB" w:rsidP="008550BB">
      <w:pPr>
        <w:spacing w:line="360" w:lineRule="auto"/>
        <w:jc w:val="both"/>
        <w:rPr>
          <w:rFonts w:ascii="Times New Roman" w:hAnsi="Times New Roman" w:cs="Times New Roman"/>
        </w:rPr>
      </w:pPr>
      <w:r w:rsidRPr="008550BB">
        <w:rPr>
          <w:rFonts w:ascii="Times New Roman" w:hAnsi="Times New Roman" w:cs="Times New Roman"/>
        </w:rPr>
        <w:t xml:space="preserve">Судья                                   С. Н. </w:t>
      </w:r>
      <w:proofErr w:type="spellStart"/>
      <w:r w:rsidRPr="008550BB">
        <w:rPr>
          <w:rFonts w:ascii="Times New Roman" w:hAnsi="Times New Roman" w:cs="Times New Roman"/>
        </w:rPr>
        <w:t>Швидко</w:t>
      </w:r>
      <w:proofErr w:type="spellEnd"/>
    </w:p>
    <w:sectPr w:rsidR="00241BAF" w:rsidRPr="008550BB" w:rsidSect="00AA2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67B2D"/>
    <w:rsid w:val="00241BAF"/>
    <w:rsid w:val="008550BB"/>
    <w:rsid w:val="008D36F5"/>
    <w:rsid w:val="00AA2396"/>
    <w:rsid w:val="00E67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Company>DG Win&amp;Soft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Владимирович</dc:creator>
  <cp:lastModifiedBy>admin</cp:lastModifiedBy>
  <cp:revision>2</cp:revision>
  <dcterms:created xsi:type="dcterms:W3CDTF">2020-05-26T14:41:00Z</dcterms:created>
  <dcterms:modified xsi:type="dcterms:W3CDTF">2020-05-26T14:41:00Z</dcterms:modified>
</cp:coreProperties>
</file>